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51FD9" w:rsidRDefault="00951FD9" w:rsidP="00951FD9">
      <w:pPr>
        <w:tabs>
          <w:tab w:val="left" w:pos="5245"/>
        </w:tabs>
        <w:ind w:firstLine="567"/>
        <w:jc w:val="both"/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34CD2FEC" wp14:editId="3EB442C8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51FD9" w:rsidRDefault="00951FD9" w:rsidP="00951FD9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5BBA2B41" wp14:editId="101A37F4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4CD2FEC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left:0;text-align:left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951FD9" w:rsidRDefault="00951FD9" w:rsidP="00951FD9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5BBA2B41" wp14:editId="101A37F4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951FD9" w:rsidRPr="00310544" w:rsidRDefault="00951FD9" w:rsidP="00951FD9">
      <w:pPr>
        <w:pBdr>
          <w:bottom w:val="single" w:sz="4" w:space="1" w:color="auto"/>
        </w:pBdr>
        <w:ind w:left="567" w:hanging="567"/>
        <w:jc w:val="center"/>
        <w:rPr>
          <w:color w:val="000080"/>
          <w:sz w:val="18"/>
          <w:szCs w:val="18"/>
        </w:rPr>
      </w:pPr>
      <w:r w:rsidRPr="00310544">
        <w:rPr>
          <w:color w:val="000080"/>
          <w:sz w:val="18"/>
          <w:szCs w:val="18"/>
        </w:rPr>
        <w:t>8194 Vilonya, Kossuth u. 18</w:t>
      </w:r>
      <w:proofErr w:type="gramStart"/>
      <w:r w:rsidRPr="00310544">
        <w:rPr>
          <w:color w:val="000080"/>
          <w:sz w:val="18"/>
          <w:szCs w:val="18"/>
        </w:rPr>
        <w:t>.,</w:t>
      </w:r>
      <w:proofErr w:type="gramEnd"/>
      <w:r w:rsidRPr="00310544">
        <w:rPr>
          <w:color w:val="000080"/>
          <w:sz w:val="18"/>
          <w:szCs w:val="18"/>
        </w:rPr>
        <w:t xml:space="preserve"> Tel.:  88/ 490-163;e-mail: </w:t>
      </w:r>
      <w:hyperlink r:id="rId6" w:history="1">
        <w:r w:rsidRPr="00310544">
          <w:rPr>
            <w:rStyle w:val="Hiperhivatkozs"/>
            <w:sz w:val="18"/>
            <w:szCs w:val="18"/>
          </w:rPr>
          <w:t>vilonya@vilonya.hu</w:t>
        </w:r>
      </w:hyperlink>
    </w:p>
    <w:p w:rsidR="00C14EBA" w:rsidRPr="00C14EBA" w:rsidRDefault="00C14EBA" w:rsidP="00C14EBA">
      <w:pPr>
        <w:spacing w:after="0"/>
        <w:jc w:val="center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C14EBA" w:rsidRPr="00C14EBA" w:rsidRDefault="00C14EBA" w:rsidP="00C14EBA">
      <w:pPr>
        <w:spacing w:after="240" w:line="240" w:lineRule="auto"/>
        <w:jc w:val="center"/>
        <w:rPr>
          <w:rFonts w:ascii="Arial" w:hAnsi="Arial" w:cs="Arial"/>
          <w:b/>
          <w:bCs/>
          <w:sz w:val="28"/>
          <w:szCs w:val="28"/>
          <w:u w:val="single"/>
        </w:rPr>
      </w:pPr>
      <w:r w:rsidRPr="00C14EBA">
        <w:rPr>
          <w:rFonts w:ascii="Arial" w:hAnsi="Arial" w:cs="Arial"/>
          <w:b/>
          <w:bCs/>
          <w:sz w:val="28"/>
          <w:szCs w:val="28"/>
          <w:u w:val="single"/>
        </w:rPr>
        <w:t>Előterjesztés</w:t>
      </w: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777"/>
        <w:gridCol w:w="3118"/>
        <w:gridCol w:w="10"/>
        <w:gridCol w:w="3958"/>
      </w:tblGrid>
      <w:tr w:rsidR="00C14EBA" w:rsidRPr="00CB5099" w:rsidTr="00C14EBA">
        <w:trPr>
          <w:trHeight w:val="586"/>
        </w:trPr>
        <w:tc>
          <w:tcPr>
            <w:tcW w:w="1656" w:type="dxa"/>
          </w:tcPr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  <w:vAlign w:val="center"/>
          </w:tcPr>
          <w:p w:rsidR="00C14EBA" w:rsidRDefault="00C14EBA" w:rsidP="00C14EBA">
            <w:pPr>
              <w:tabs>
                <w:tab w:val="left" w:pos="7200"/>
              </w:tabs>
              <w:jc w:val="center"/>
              <w:rPr>
                <w:rFonts w:ascii="Arial" w:hAnsi="Arial" w:cs="Arial"/>
                <w:b/>
                <w:kern w:val="28"/>
                <w:sz w:val="24"/>
                <w:szCs w:val="24"/>
              </w:rPr>
            </w:pPr>
            <w:bookmarkStart w:id="1" w:name="_Hlk505324576"/>
            <w:bookmarkStart w:id="2" w:name="_Hlk503774622"/>
          </w:p>
          <w:p w:rsidR="00C14EBA" w:rsidRPr="00E5561B" w:rsidRDefault="00C14EBA" w:rsidP="00C14EBA">
            <w:pPr>
              <w:tabs>
                <w:tab w:val="left" w:pos="7200"/>
              </w:tabs>
              <w:jc w:val="center"/>
              <w:rPr>
                <w:rFonts w:ascii="Arial" w:hAnsi="Arial" w:cs="Arial"/>
                <w:b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b/>
                <w:kern w:val="28"/>
                <w:sz w:val="24"/>
                <w:szCs w:val="24"/>
              </w:rPr>
              <w:t>Vilonya Község Önkormányzata 2026.</w:t>
            </w:r>
            <w:r w:rsidRPr="00E5561B">
              <w:rPr>
                <w:rFonts w:ascii="Arial" w:hAnsi="Arial" w:cs="Arial"/>
                <w:b/>
                <w:kern w:val="28"/>
                <w:sz w:val="24"/>
                <w:szCs w:val="24"/>
              </w:rPr>
              <w:t xml:space="preserve"> évi közbeszerzési</w:t>
            </w:r>
            <w:r>
              <w:rPr>
                <w:rFonts w:ascii="Arial" w:hAnsi="Arial" w:cs="Arial"/>
                <w:b/>
                <w:kern w:val="28"/>
                <w:sz w:val="24"/>
                <w:szCs w:val="24"/>
              </w:rPr>
              <w:t xml:space="preserve"> </w:t>
            </w:r>
            <w:r w:rsidRPr="00E5561B">
              <w:rPr>
                <w:rFonts w:ascii="Arial" w:hAnsi="Arial" w:cs="Arial"/>
                <w:b/>
                <w:kern w:val="28"/>
                <w:sz w:val="24"/>
                <w:szCs w:val="24"/>
              </w:rPr>
              <w:t>terve</w:t>
            </w:r>
          </w:p>
          <w:bookmarkEnd w:id="1"/>
          <w:bookmarkEnd w:id="2"/>
          <w:p w:rsidR="00C14EBA" w:rsidRPr="00CB5099" w:rsidRDefault="00C14EBA" w:rsidP="00C14EB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14EBA" w:rsidRPr="00CB5099" w:rsidTr="00C14EBA">
        <w:trPr>
          <w:trHeight w:val="586"/>
        </w:trPr>
        <w:tc>
          <w:tcPr>
            <w:tcW w:w="1656" w:type="dxa"/>
          </w:tcPr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>Előterjesztés:</w:t>
            </w:r>
          </w:p>
        </w:tc>
        <w:tc>
          <w:tcPr>
            <w:tcW w:w="3169" w:type="dxa"/>
            <w:gridSpan w:val="2"/>
            <w:vAlign w:val="center"/>
          </w:tcPr>
          <w:p w:rsidR="00C14EBA" w:rsidRPr="00CB5099" w:rsidRDefault="00C14EBA" w:rsidP="00C14EB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CB5099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038" w:type="dxa"/>
            <w:vAlign w:val="center"/>
          </w:tcPr>
          <w:p w:rsidR="00C14EBA" w:rsidRPr="00CB5099" w:rsidRDefault="00C14EBA" w:rsidP="00C14EB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C14EBA" w:rsidRPr="00CB5099" w:rsidTr="00C14EBA">
        <w:trPr>
          <w:trHeight w:val="586"/>
        </w:trPr>
        <w:tc>
          <w:tcPr>
            <w:tcW w:w="1656" w:type="dxa"/>
          </w:tcPr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207" w:type="dxa"/>
            <w:gridSpan w:val="3"/>
            <w:vAlign w:val="center"/>
          </w:tcPr>
          <w:p w:rsidR="00C14EBA" w:rsidRPr="00CB5099" w:rsidRDefault="00C14EBA" w:rsidP="00C14EBA">
            <w:pPr>
              <w:autoSpaceDE w:val="0"/>
              <w:autoSpaceDN w:val="0"/>
              <w:adjustRightInd w:val="0"/>
              <w:ind w:left="2647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</w:t>
            </w:r>
            <w:r w:rsidRPr="00CB5099">
              <w:rPr>
                <w:rFonts w:ascii="Arial" w:hAnsi="Arial" w:cs="Arial"/>
                <w:sz w:val="24"/>
                <w:szCs w:val="24"/>
              </w:rPr>
              <w:t>yilvános</w:t>
            </w:r>
          </w:p>
        </w:tc>
      </w:tr>
      <w:tr w:rsidR="00C14EBA" w:rsidRPr="00CB5099" w:rsidTr="00C14EBA">
        <w:trPr>
          <w:trHeight w:val="240"/>
        </w:trPr>
        <w:tc>
          <w:tcPr>
            <w:tcW w:w="1656" w:type="dxa"/>
          </w:tcPr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>Döntéshez szükséges többség:</w:t>
            </w:r>
          </w:p>
        </w:tc>
        <w:tc>
          <w:tcPr>
            <w:tcW w:w="3159" w:type="dxa"/>
            <w:vAlign w:val="center"/>
          </w:tcPr>
          <w:p w:rsidR="00C14EBA" w:rsidRPr="002410E9" w:rsidRDefault="00C14EBA" w:rsidP="00C14EB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2410E9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048" w:type="dxa"/>
            <w:gridSpan w:val="2"/>
            <w:vAlign w:val="center"/>
          </w:tcPr>
          <w:p w:rsidR="00C14EBA" w:rsidRPr="00CB5099" w:rsidRDefault="00C14EBA" w:rsidP="00C14EB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C14EBA" w:rsidRPr="00CB5099" w:rsidTr="00C14EBA">
        <w:trPr>
          <w:trHeight w:val="240"/>
        </w:trPr>
        <w:tc>
          <w:tcPr>
            <w:tcW w:w="1656" w:type="dxa"/>
          </w:tcPr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>Szavazás módja:</w:t>
            </w:r>
          </w:p>
        </w:tc>
        <w:tc>
          <w:tcPr>
            <w:tcW w:w="3159" w:type="dxa"/>
            <w:vAlign w:val="center"/>
          </w:tcPr>
          <w:p w:rsidR="00C14EBA" w:rsidRPr="002410E9" w:rsidRDefault="00C14EBA" w:rsidP="00C14EB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2410E9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048" w:type="dxa"/>
            <w:gridSpan w:val="2"/>
            <w:vAlign w:val="center"/>
          </w:tcPr>
          <w:p w:rsidR="00C14EBA" w:rsidRPr="00CB5099" w:rsidRDefault="00C14EBA" w:rsidP="00C14EB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C14EBA" w:rsidRPr="00CB5099" w:rsidTr="00554164">
        <w:trPr>
          <w:trHeight w:val="1578"/>
        </w:trPr>
        <w:tc>
          <w:tcPr>
            <w:tcW w:w="1656" w:type="dxa"/>
          </w:tcPr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</w:tcPr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C14EBA" w:rsidRPr="00CB5099" w:rsidTr="00C14EBA">
        <w:trPr>
          <w:trHeight w:val="687"/>
        </w:trPr>
        <w:tc>
          <w:tcPr>
            <w:tcW w:w="1656" w:type="dxa"/>
          </w:tcPr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  <w:vAlign w:val="center"/>
          </w:tcPr>
          <w:p w:rsidR="00C14EBA" w:rsidRPr="00E5561B" w:rsidRDefault="00C14EBA" w:rsidP="00C14EBA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E5561B">
              <w:rPr>
                <w:rFonts w:ascii="Arial" w:hAnsi="Arial" w:cs="Arial"/>
                <w:sz w:val="24"/>
                <w:szCs w:val="24"/>
              </w:rPr>
              <w:t>A közbeszerzésekről szóló 2015. évi CXLIII. törvény</w:t>
            </w:r>
          </w:p>
        </w:tc>
      </w:tr>
      <w:tr w:rsidR="00C14EBA" w:rsidRPr="002410E9" w:rsidTr="00C14EBA">
        <w:trPr>
          <w:trHeight w:val="1417"/>
        </w:trPr>
        <w:tc>
          <w:tcPr>
            <w:tcW w:w="1656" w:type="dxa"/>
          </w:tcPr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207" w:type="dxa"/>
            <w:gridSpan w:val="3"/>
            <w:vAlign w:val="center"/>
          </w:tcPr>
          <w:p w:rsidR="00C14EBA" w:rsidRPr="002410E9" w:rsidRDefault="00C14EBA" w:rsidP="00C14EBA">
            <w:pPr>
              <w:pStyle w:val="NormlWeb"/>
              <w:spacing w:before="120" w:beforeAutospacing="0" w:after="120" w:afterAutospacing="0"/>
              <w:jc w:val="both"/>
              <w:rPr>
                <w:rFonts w:ascii="Arial" w:hAnsi="Arial" w:cs="Arial"/>
              </w:rPr>
            </w:pPr>
            <w:r w:rsidRPr="002410E9">
              <w:rPr>
                <w:rFonts w:ascii="Arial" w:hAnsi="Arial" w:cs="Arial"/>
              </w:rPr>
              <w:t>A közbeszerzésekről szóló 2015. évi CXLIII. törvény (a továbbiakban: Kbt.) 42. § (1) bekezdése alapján az ajánlatkérők „a költségvetési év elején, legkésőbb március 31. napjáig éves összesített közbeszerzési tervet (a továbbiakban: közbeszerzési terv) készítenek az adott évre tervezett közbeszerzéseikről. A közbeszerzési tervet az ajánlatkérő legalább öt évig megőrzi. A közbeszerzési terv nyilvános.”</w:t>
            </w:r>
          </w:p>
          <w:p w:rsidR="00C14EBA" w:rsidRPr="002410E9" w:rsidRDefault="00C14EBA" w:rsidP="00C14EBA">
            <w:pPr>
              <w:pStyle w:val="NormlWeb"/>
              <w:spacing w:before="120" w:beforeAutospacing="0" w:after="120" w:afterAutospacing="0"/>
              <w:jc w:val="both"/>
              <w:rPr>
                <w:rFonts w:ascii="Arial" w:hAnsi="Arial" w:cs="Arial"/>
              </w:rPr>
            </w:pPr>
            <w:r w:rsidRPr="002410E9">
              <w:rPr>
                <w:rFonts w:ascii="Arial" w:hAnsi="Arial" w:cs="Arial"/>
              </w:rPr>
              <w:t>A hivatkozott szakasz (2) bekezdése szerint a közbeszerzési terv elkészítése előtt az ajánlatkérő indíthat közbeszerzési eljárást, amelyet a tervben szintén megfelelően szerepeltetni kell.</w:t>
            </w:r>
          </w:p>
          <w:p w:rsidR="00C14EBA" w:rsidRPr="002410E9" w:rsidRDefault="00C14EBA" w:rsidP="00C14EBA">
            <w:pPr>
              <w:pStyle w:val="NormlWeb"/>
              <w:spacing w:before="120" w:beforeAutospacing="0" w:after="120" w:afterAutospacing="0"/>
              <w:jc w:val="both"/>
              <w:rPr>
                <w:rFonts w:ascii="Arial" w:hAnsi="Arial" w:cs="Arial"/>
              </w:rPr>
            </w:pPr>
            <w:r w:rsidRPr="002410E9">
              <w:rPr>
                <w:rFonts w:ascii="Arial" w:hAnsi="Arial" w:cs="Arial"/>
              </w:rPr>
              <w:t>A Kbt. 42. § (3) bekezdésének rendelkezése értelmében „</w:t>
            </w:r>
            <w:proofErr w:type="gramStart"/>
            <w:r w:rsidRPr="002410E9">
              <w:rPr>
                <w:rFonts w:ascii="Arial" w:hAnsi="Arial" w:cs="Arial"/>
                <w:iCs/>
              </w:rPr>
              <w:t>A</w:t>
            </w:r>
            <w:proofErr w:type="gramEnd"/>
            <w:r w:rsidRPr="002410E9">
              <w:rPr>
                <w:rFonts w:ascii="Arial" w:hAnsi="Arial" w:cs="Arial"/>
                <w:iCs/>
              </w:rPr>
              <w:t xml:space="preserve"> közbeszerzési terv nem vonja maga után az abban megadott közbeszerzésre vonatkozó eljárás lefolytatásának kötelezettségét. Az ajánlatkérő a közbeszerzési tervben nem szereplő közbeszerzésre vagy a tervben foglaltakhoz képest módosított közbeszerzésre vonatkozó eljárást is lefolytathat. Ezekben az esetekben a közbeszerzési tervet módosítani kell az </w:t>
            </w:r>
            <w:r w:rsidRPr="002410E9">
              <w:rPr>
                <w:rFonts w:ascii="Arial" w:hAnsi="Arial" w:cs="Arial"/>
                <w:iCs/>
              </w:rPr>
              <w:lastRenderedPageBreak/>
              <w:t>ilyen igény vagy egyéb változás felmerülésekor, m</w:t>
            </w:r>
            <w:r>
              <w:rPr>
                <w:rFonts w:ascii="Arial" w:hAnsi="Arial" w:cs="Arial"/>
                <w:iCs/>
              </w:rPr>
              <w:t>egadva a módosítás indokát is.”</w:t>
            </w:r>
          </w:p>
          <w:p w:rsidR="00C14EBA" w:rsidRPr="002410E9" w:rsidRDefault="00C14EBA" w:rsidP="00C14EBA">
            <w:pPr>
              <w:pStyle w:val="NormlWeb"/>
              <w:spacing w:before="120" w:beforeAutospacing="0" w:after="12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Vilonya Község</w:t>
            </w:r>
            <w:r w:rsidRPr="002410E9">
              <w:rPr>
                <w:rFonts w:ascii="Arial" w:hAnsi="Arial" w:cs="Arial"/>
              </w:rPr>
              <w:t xml:space="preserve"> Önkormányzata </w:t>
            </w:r>
            <w:r>
              <w:rPr>
                <w:rFonts w:ascii="Arial" w:hAnsi="Arial" w:cs="Arial"/>
              </w:rPr>
              <w:t xml:space="preserve">2026. évben nem tervezi közbeszerzési eljárás </w:t>
            </w:r>
            <w:r w:rsidRPr="001749DF">
              <w:rPr>
                <w:rFonts w:ascii="Arial" w:hAnsi="Arial" w:cs="Arial"/>
              </w:rPr>
              <w:t>lefolytatását</w:t>
            </w:r>
            <w:r>
              <w:rPr>
                <w:rFonts w:ascii="Arial" w:hAnsi="Arial" w:cs="Arial"/>
              </w:rPr>
              <w:t>,</w:t>
            </w:r>
            <w:r w:rsidRPr="001749DF">
              <w:rPr>
                <w:rFonts w:ascii="Arial" w:hAnsi="Arial" w:cs="Arial"/>
                <w:color w:val="FF0000"/>
              </w:rPr>
              <w:t xml:space="preserve"> </w:t>
            </w:r>
            <w:r w:rsidRPr="001749DF">
              <w:rPr>
                <w:rFonts w:ascii="Arial" w:hAnsi="Arial" w:cs="Arial"/>
              </w:rPr>
              <w:t>viszont</w:t>
            </w:r>
            <w:r w:rsidRPr="00155E92">
              <w:rPr>
                <w:rFonts w:ascii="Arial" w:hAnsi="Arial" w:cs="Arial"/>
                <w:color w:val="FF0000"/>
              </w:rPr>
              <w:t xml:space="preserve"> </w:t>
            </w:r>
            <w:r>
              <w:rPr>
                <w:rFonts w:ascii="Arial" w:hAnsi="Arial" w:cs="Arial"/>
              </w:rPr>
              <w:t>a j</w:t>
            </w:r>
            <w:r w:rsidRPr="002410E9">
              <w:rPr>
                <w:rFonts w:ascii="Arial" w:hAnsi="Arial" w:cs="Arial"/>
              </w:rPr>
              <w:t xml:space="preserve">ogszabályi </w:t>
            </w:r>
            <w:r>
              <w:rPr>
                <w:rFonts w:ascii="Arial" w:hAnsi="Arial" w:cs="Arial"/>
              </w:rPr>
              <w:t>kötelezettségünknek eleget téve, kérem a határozati javaslat elfogadását.</w:t>
            </w:r>
          </w:p>
        </w:tc>
      </w:tr>
      <w:tr w:rsidR="00C14EBA" w:rsidRPr="00CB5099" w:rsidTr="00AD3D07">
        <w:trPr>
          <w:trHeight w:val="849"/>
        </w:trPr>
        <w:tc>
          <w:tcPr>
            <w:tcW w:w="1656" w:type="dxa"/>
          </w:tcPr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7207" w:type="dxa"/>
            <w:gridSpan w:val="3"/>
          </w:tcPr>
          <w:p w:rsidR="00C14EBA" w:rsidRPr="00E5561B" w:rsidRDefault="00C14EBA" w:rsidP="00AD3D07">
            <w:pPr>
              <w:autoSpaceDE w:val="0"/>
              <w:autoSpaceDN w:val="0"/>
              <w:adjustRightInd w:val="0"/>
              <w:spacing w:before="12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Vilonya</w:t>
            </w:r>
            <w:r w:rsidRPr="00E5561B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Község</w:t>
            </w:r>
            <w:r w:rsidRPr="00E5561B">
              <w:rPr>
                <w:rFonts w:ascii="Arial" w:hAnsi="Arial" w:cs="Arial"/>
                <w:sz w:val="24"/>
                <w:szCs w:val="24"/>
              </w:rPr>
              <w:t xml:space="preserve"> Önkormányzata 202</w:t>
            </w:r>
            <w:r w:rsidR="00193609">
              <w:rPr>
                <w:rFonts w:ascii="Arial" w:hAnsi="Arial" w:cs="Arial"/>
                <w:sz w:val="24"/>
                <w:szCs w:val="24"/>
              </w:rPr>
              <w:t>6</w:t>
            </w:r>
            <w:r w:rsidRPr="00E5561B">
              <w:rPr>
                <w:rFonts w:ascii="Arial" w:hAnsi="Arial" w:cs="Arial"/>
                <w:sz w:val="24"/>
                <w:szCs w:val="24"/>
              </w:rPr>
              <w:t>. évi közbeszerzési terve</w:t>
            </w:r>
          </w:p>
        </w:tc>
      </w:tr>
      <w:tr w:rsidR="00C14EBA" w:rsidRPr="00CB5099" w:rsidTr="00AD3D07">
        <w:trPr>
          <w:trHeight w:val="552"/>
        </w:trPr>
        <w:tc>
          <w:tcPr>
            <w:tcW w:w="1656" w:type="dxa"/>
          </w:tcPr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207" w:type="dxa"/>
            <w:gridSpan w:val="3"/>
          </w:tcPr>
          <w:p w:rsidR="00C14EBA" w:rsidRPr="00E5561B" w:rsidRDefault="00C14EBA" w:rsidP="00AD3D07">
            <w:pPr>
              <w:autoSpaceDE w:val="0"/>
              <w:autoSpaceDN w:val="0"/>
              <w:adjustRightInd w:val="0"/>
              <w:spacing w:before="12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2026.</w:t>
            </w:r>
            <w:r w:rsidRPr="00E5561B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február</w:t>
            </w:r>
            <w:r w:rsidRPr="00E5561B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20</w:t>
            </w:r>
            <w:r w:rsidRPr="00E5561B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C14EBA" w:rsidRPr="00CB5099" w:rsidTr="00AD3D07">
        <w:trPr>
          <w:trHeight w:val="552"/>
        </w:trPr>
        <w:tc>
          <w:tcPr>
            <w:tcW w:w="1656" w:type="dxa"/>
          </w:tcPr>
          <w:p w:rsidR="00C14EBA" w:rsidRPr="00CB5099" w:rsidRDefault="00C14EBA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5099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207" w:type="dxa"/>
            <w:gridSpan w:val="3"/>
          </w:tcPr>
          <w:p w:rsidR="00C14EBA" w:rsidRPr="00E5561B" w:rsidRDefault="00C14EBA" w:rsidP="00AD3D07">
            <w:pPr>
              <w:autoSpaceDE w:val="0"/>
              <w:autoSpaceDN w:val="0"/>
              <w:adjustRightInd w:val="0"/>
              <w:spacing w:before="12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Fésüs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Sándor</w:t>
            </w:r>
            <w:r w:rsidRPr="00E5561B">
              <w:rPr>
                <w:rFonts w:ascii="Arial" w:hAnsi="Arial" w:cs="Arial"/>
                <w:sz w:val="24"/>
                <w:szCs w:val="24"/>
              </w:rPr>
              <w:t xml:space="preserve"> s.k.</w:t>
            </w:r>
          </w:p>
          <w:p w:rsidR="00C14EBA" w:rsidRPr="00E5561B" w:rsidRDefault="00C14EBA" w:rsidP="00AD3D0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5561B">
              <w:rPr>
                <w:rFonts w:ascii="Arial" w:hAnsi="Arial" w:cs="Arial"/>
                <w:sz w:val="24"/>
                <w:szCs w:val="24"/>
              </w:rPr>
              <w:t>polgármester</w:t>
            </w:r>
          </w:p>
        </w:tc>
      </w:tr>
    </w:tbl>
    <w:p w:rsidR="00C14EBA" w:rsidRPr="007A2FAE" w:rsidRDefault="00C14EBA" w:rsidP="00C14EBA">
      <w:pPr>
        <w:autoSpaceDE w:val="0"/>
        <w:autoSpaceDN w:val="0"/>
        <w:adjustRightInd w:val="0"/>
        <w:jc w:val="both"/>
        <w:rPr>
          <w:rFonts w:ascii="Arial" w:hAnsi="Arial" w:cs="Arial"/>
          <w:sz w:val="24"/>
          <w:szCs w:val="24"/>
        </w:rPr>
      </w:pPr>
    </w:p>
    <w:p w:rsidR="00C14EBA" w:rsidRPr="007A2FAE" w:rsidRDefault="00C14EBA" w:rsidP="00C14EBA">
      <w:pPr>
        <w:tabs>
          <w:tab w:val="left" w:pos="7200"/>
        </w:tabs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C14EBA" w:rsidRPr="007A2FAE" w:rsidRDefault="00C14EBA" w:rsidP="00C14EBA">
      <w:pPr>
        <w:tabs>
          <w:tab w:val="left" w:pos="7200"/>
        </w:tabs>
        <w:spacing w:after="0"/>
        <w:jc w:val="center"/>
        <w:rPr>
          <w:rFonts w:ascii="Arial" w:hAnsi="Arial" w:cs="Arial"/>
          <w:b/>
          <w:kern w:val="28"/>
          <w:sz w:val="24"/>
          <w:szCs w:val="24"/>
        </w:rPr>
      </w:pPr>
      <w:r w:rsidRPr="007A2FAE">
        <w:rPr>
          <w:rFonts w:ascii="Arial" w:hAnsi="Arial" w:cs="Arial"/>
          <w:b/>
          <w:kern w:val="28"/>
          <w:sz w:val="24"/>
          <w:szCs w:val="24"/>
        </w:rPr>
        <w:t>Határozati javaslat:</w:t>
      </w:r>
    </w:p>
    <w:p w:rsidR="00C14EBA" w:rsidRPr="007A2FAE" w:rsidRDefault="00C14EBA" w:rsidP="00C14EBA">
      <w:pPr>
        <w:tabs>
          <w:tab w:val="left" w:pos="7200"/>
        </w:tabs>
        <w:spacing w:after="0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>
        <w:rPr>
          <w:rFonts w:ascii="Arial" w:hAnsi="Arial" w:cs="Arial"/>
          <w:b/>
          <w:kern w:val="28"/>
          <w:sz w:val="24"/>
          <w:szCs w:val="24"/>
          <w:u w:val="single"/>
        </w:rPr>
        <w:t>…/202</w:t>
      </w:r>
      <w:r w:rsidR="000A4ADF">
        <w:rPr>
          <w:rFonts w:ascii="Arial" w:hAnsi="Arial" w:cs="Arial"/>
          <w:b/>
          <w:kern w:val="28"/>
          <w:sz w:val="24"/>
          <w:szCs w:val="24"/>
          <w:u w:val="single"/>
        </w:rPr>
        <w:t>6</w:t>
      </w:r>
      <w:r>
        <w:rPr>
          <w:rFonts w:ascii="Arial" w:hAnsi="Arial" w:cs="Arial"/>
          <w:b/>
          <w:kern w:val="28"/>
          <w:sz w:val="24"/>
          <w:szCs w:val="24"/>
          <w:u w:val="single"/>
        </w:rPr>
        <w:t>. (II.2</w:t>
      </w:r>
      <w:r w:rsidR="00682694">
        <w:rPr>
          <w:rFonts w:ascii="Arial" w:hAnsi="Arial" w:cs="Arial"/>
          <w:b/>
          <w:kern w:val="28"/>
          <w:sz w:val="24"/>
          <w:szCs w:val="24"/>
          <w:u w:val="single"/>
        </w:rPr>
        <w:t>3</w:t>
      </w:r>
      <w:r>
        <w:rPr>
          <w:rFonts w:ascii="Arial" w:hAnsi="Arial" w:cs="Arial"/>
          <w:b/>
          <w:kern w:val="28"/>
          <w:sz w:val="24"/>
          <w:szCs w:val="24"/>
          <w:u w:val="single"/>
        </w:rPr>
        <w:t>.</w:t>
      </w:r>
      <w:r w:rsidRPr="007A2FAE">
        <w:rPr>
          <w:rFonts w:ascii="Arial" w:hAnsi="Arial" w:cs="Arial"/>
          <w:b/>
          <w:kern w:val="28"/>
          <w:sz w:val="24"/>
          <w:szCs w:val="24"/>
          <w:u w:val="single"/>
        </w:rPr>
        <w:t>) Kt. határozat</w:t>
      </w:r>
    </w:p>
    <w:p w:rsidR="00C14EBA" w:rsidRDefault="00C14EBA" w:rsidP="00C14EBA">
      <w:pPr>
        <w:tabs>
          <w:tab w:val="left" w:pos="7200"/>
        </w:tabs>
        <w:spacing w:after="0"/>
        <w:jc w:val="center"/>
        <w:rPr>
          <w:rFonts w:ascii="Arial" w:hAnsi="Arial" w:cs="Arial"/>
          <w:b/>
          <w:kern w:val="28"/>
          <w:sz w:val="24"/>
          <w:szCs w:val="24"/>
        </w:rPr>
      </w:pPr>
      <w:r>
        <w:rPr>
          <w:rFonts w:ascii="Arial" w:hAnsi="Arial" w:cs="Arial"/>
          <w:b/>
          <w:kern w:val="28"/>
          <w:sz w:val="24"/>
          <w:szCs w:val="24"/>
        </w:rPr>
        <w:t>Vilonya Község Önkormányzata 2026.</w:t>
      </w:r>
      <w:r w:rsidRPr="00E5561B">
        <w:rPr>
          <w:rFonts w:ascii="Arial" w:hAnsi="Arial" w:cs="Arial"/>
          <w:b/>
          <w:kern w:val="28"/>
          <w:sz w:val="24"/>
          <w:szCs w:val="24"/>
        </w:rPr>
        <w:t xml:space="preserve"> évi közbeszerzési</w:t>
      </w:r>
      <w:r>
        <w:rPr>
          <w:rFonts w:ascii="Arial" w:hAnsi="Arial" w:cs="Arial"/>
          <w:b/>
          <w:kern w:val="28"/>
          <w:sz w:val="24"/>
          <w:szCs w:val="24"/>
        </w:rPr>
        <w:t xml:space="preserve"> </w:t>
      </w:r>
      <w:r w:rsidRPr="00E5561B">
        <w:rPr>
          <w:rFonts w:ascii="Arial" w:hAnsi="Arial" w:cs="Arial"/>
          <w:b/>
          <w:kern w:val="28"/>
          <w:sz w:val="24"/>
          <w:szCs w:val="24"/>
        </w:rPr>
        <w:t>terve</w:t>
      </w:r>
    </w:p>
    <w:p w:rsidR="00C14EBA" w:rsidRPr="007A2FAE" w:rsidRDefault="00C14EBA" w:rsidP="00C14EBA">
      <w:pPr>
        <w:tabs>
          <w:tab w:val="left" w:pos="7200"/>
        </w:tabs>
        <w:spacing w:after="0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C14EBA" w:rsidRDefault="00C14EBA" w:rsidP="00C14EBA">
      <w:pPr>
        <w:spacing w:after="0"/>
        <w:jc w:val="both"/>
        <w:rPr>
          <w:rFonts w:ascii="Arial" w:eastAsia="Times New Roman" w:hAnsi="Arial" w:cs="Arial"/>
          <w:sz w:val="24"/>
          <w:szCs w:val="24"/>
        </w:rPr>
      </w:pPr>
      <w:r>
        <w:rPr>
          <w:rFonts w:ascii="Arial" w:eastAsia="Times New Roman" w:hAnsi="Arial" w:cs="Arial"/>
          <w:sz w:val="24"/>
          <w:szCs w:val="24"/>
        </w:rPr>
        <w:t>Vilonya</w:t>
      </w:r>
      <w:r w:rsidRPr="007A2FAE">
        <w:rPr>
          <w:rFonts w:ascii="Arial" w:eastAsia="Times New Roman" w:hAnsi="Arial" w:cs="Arial"/>
          <w:sz w:val="24"/>
          <w:szCs w:val="24"/>
        </w:rPr>
        <w:t xml:space="preserve"> </w:t>
      </w:r>
      <w:r>
        <w:rPr>
          <w:rFonts w:ascii="Arial" w:eastAsia="Times New Roman" w:hAnsi="Arial" w:cs="Arial"/>
          <w:sz w:val="24"/>
          <w:szCs w:val="24"/>
        </w:rPr>
        <w:t>Község</w:t>
      </w:r>
      <w:r w:rsidRPr="007A2FAE">
        <w:rPr>
          <w:rFonts w:ascii="Arial" w:eastAsia="Times New Roman" w:hAnsi="Arial" w:cs="Arial"/>
          <w:sz w:val="24"/>
          <w:szCs w:val="24"/>
        </w:rPr>
        <w:t xml:space="preserve"> Önkormányzata Képviselő-testülete </w:t>
      </w:r>
      <w:r>
        <w:rPr>
          <w:rFonts w:ascii="Arial" w:eastAsia="Times New Roman" w:hAnsi="Arial" w:cs="Arial"/>
          <w:sz w:val="24"/>
          <w:szCs w:val="24"/>
        </w:rPr>
        <w:t xml:space="preserve">2026. február 23-i ülésén megtárgyalta </w:t>
      </w:r>
      <w:r w:rsidRPr="007A2FAE">
        <w:rPr>
          <w:rFonts w:ascii="Arial" w:eastAsia="Times New Roman" w:hAnsi="Arial" w:cs="Arial"/>
          <w:sz w:val="24"/>
          <w:szCs w:val="24"/>
        </w:rPr>
        <w:t>a „</w:t>
      </w:r>
      <w:r>
        <w:rPr>
          <w:rFonts w:ascii="Arial" w:eastAsia="Times New Roman" w:hAnsi="Arial" w:cs="Arial"/>
          <w:sz w:val="24"/>
          <w:szCs w:val="24"/>
        </w:rPr>
        <w:t>Vilonya</w:t>
      </w:r>
      <w:r w:rsidRPr="007A2FAE">
        <w:rPr>
          <w:rFonts w:ascii="Arial" w:eastAsia="Times New Roman" w:hAnsi="Arial" w:cs="Arial"/>
          <w:sz w:val="24"/>
          <w:szCs w:val="24"/>
        </w:rPr>
        <w:t xml:space="preserve"> </w:t>
      </w:r>
      <w:r>
        <w:rPr>
          <w:rFonts w:ascii="Arial" w:eastAsia="Times New Roman" w:hAnsi="Arial" w:cs="Arial"/>
          <w:sz w:val="24"/>
          <w:szCs w:val="24"/>
        </w:rPr>
        <w:t>Község</w:t>
      </w:r>
      <w:r w:rsidRPr="007A2FAE">
        <w:rPr>
          <w:rFonts w:ascii="Arial" w:eastAsia="Times New Roman" w:hAnsi="Arial" w:cs="Arial"/>
          <w:sz w:val="24"/>
          <w:szCs w:val="24"/>
        </w:rPr>
        <w:t xml:space="preserve"> Önkormányzata </w:t>
      </w:r>
      <w:r>
        <w:rPr>
          <w:rFonts w:ascii="Arial" w:eastAsia="Times New Roman" w:hAnsi="Arial" w:cs="Arial"/>
          <w:bCs/>
          <w:sz w:val="24"/>
          <w:szCs w:val="24"/>
        </w:rPr>
        <w:t>2026</w:t>
      </w:r>
      <w:r w:rsidRPr="007A2FAE">
        <w:rPr>
          <w:rFonts w:ascii="Arial" w:eastAsia="Times New Roman" w:hAnsi="Arial" w:cs="Arial"/>
          <w:bCs/>
          <w:sz w:val="24"/>
          <w:szCs w:val="24"/>
        </w:rPr>
        <w:t xml:space="preserve">. évi közbeszerzési </w:t>
      </w:r>
      <w:r w:rsidRPr="001A7A1F">
        <w:rPr>
          <w:rFonts w:ascii="Arial" w:eastAsia="Times New Roman" w:hAnsi="Arial" w:cs="Arial"/>
          <w:bCs/>
          <w:sz w:val="24"/>
          <w:szCs w:val="24"/>
        </w:rPr>
        <w:t xml:space="preserve">terve” </w:t>
      </w:r>
      <w:r>
        <w:rPr>
          <w:rFonts w:ascii="Arial" w:eastAsia="Times New Roman" w:hAnsi="Arial" w:cs="Arial"/>
          <w:bCs/>
          <w:sz w:val="24"/>
          <w:szCs w:val="24"/>
        </w:rPr>
        <w:t>tárgyú</w:t>
      </w:r>
      <w:r w:rsidRPr="007A2FAE">
        <w:rPr>
          <w:rFonts w:ascii="Arial" w:eastAsia="Times New Roman" w:hAnsi="Arial" w:cs="Arial"/>
          <w:bCs/>
          <w:sz w:val="24"/>
          <w:szCs w:val="24"/>
        </w:rPr>
        <w:t xml:space="preserve"> előterjesztést </w:t>
      </w:r>
      <w:r w:rsidRPr="007A2FAE">
        <w:rPr>
          <w:rFonts w:ascii="Arial" w:eastAsia="Times New Roman" w:hAnsi="Arial" w:cs="Arial"/>
          <w:sz w:val="24"/>
          <w:szCs w:val="24"/>
        </w:rPr>
        <w:t xml:space="preserve">és az alábbi döntést hozta: </w:t>
      </w:r>
    </w:p>
    <w:p w:rsidR="00C14EBA" w:rsidRPr="007A2FAE" w:rsidRDefault="00C14EBA" w:rsidP="00C14EBA">
      <w:pPr>
        <w:spacing w:after="0"/>
        <w:jc w:val="both"/>
        <w:rPr>
          <w:rFonts w:ascii="Arial" w:eastAsia="Times New Roman" w:hAnsi="Arial" w:cs="Arial"/>
          <w:sz w:val="24"/>
          <w:szCs w:val="24"/>
        </w:rPr>
      </w:pPr>
    </w:p>
    <w:p w:rsidR="00C14EBA" w:rsidRDefault="00C14EBA" w:rsidP="00C14EBA">
      <w:pPr>
        <w:numPr>
          <w:ilvl w:val="0"/>
          <w:numId w:val="1"/>
        </w:numPr>
        <w:autoSpaceDN w:val="0"/>
        <w:spacing w:after="0" w:line="276" w:lineRule="auto"/>
        <w:ind w:left="0" w:firstLine="0"/>
        <w:jc w:val="both"/>
        <w:rPr>
          <w:rFonts w:ascii="Arial" w:eastAsia="Times New Roman" w:hAnsi="Arial" w:cs="Arial"/>
          <w:sz w:val="24"/>
          <w:szCs w:val="24"/>
        </w:rPr>
      </w:pPr>
      <w:r>
        <w:rPr>
          <w:rFonts w:ascii="Arial" w:eastAsia="Times New Roman" w:hAnsi="Arial" w:cs="Arial"/>
          <w:sz w:val="24"/>
          <w:szCs w:val="24"/>
        </w:rPr>
        <w:t>Vilonya Község Önkormányzata 2026</w:t>
      </w:r>
      <w:r w:rsidRPr="007A2FAE">
        <w:rPr>
          <w:rFonts w:ascii="Arial" w:eastAsia="Times New Roman" w:hAnsi="Arial" w:cs="Arial"/>
          <w:sz w:val="24"/>
          <w:szCs w:val="24"/>
        </w:rPr>
        <w:t>. évi közbeszerzési tervét - az évközben szükséges módosítások kötelezettsége mellett - változtatás nélkül elfogadja.</w:t>
      </w:r>
    </w:p>
    <w:p w:rsidR="00C14EBA" w:rsidRPr="007A2FAE" w:rsidRDefault="00C14EBA" w:rsidP="00C14EBA">
      <w:pPr>
        <w:autoSpaceDN w:val="0"/>
        <w:spacing w:after="0" w:line="276" w:lineRule="auto"/>
        <w:jc w:val="both"/>
        <w:rPr>
          <w:rFonts w:ascii="Arial" w:eastAsia="Times New Roman" w:hAnsi="Arial" w:cs="Arial"/>
          <w:sz w:val="24"/>
          <w:szCs w:val="24"/>
        </w:rPr>
      </w:pPr>
    </w:p>
    <w:p w:rsidR="00C14EBA" w:rsidRPr="007A2FAE" w:rsidRDefault="00C14EBA" w:rsidP="00C14EBA">
      <w:pPr>
        <w:numPr>
          <w:ilvl w:val="0"/>
          <w:numId w:val="1"/>
        </w:numPr>
        <w:autoSpaceDN w:val="0"/>
        <w:spacing w:after="0" w:line="276" w:lineRule="auto"/>
        <w:ind w:left="0" w:firstLine="0"/>
        <w:jc w:val="both"/>
        <w:rPr>
          <w:rFonts w:ascii="Arial" w:eastAsia="Times New Roman" w:hAnsi="Arial" w:cs="Arial"/>
          <w:sz w:val="24"/>
          <w:szCs w:val="24"/>
        </w:rPr>
      </w:pPr>
      <w:r>
        <w:rPr>
          <w:rFonts w:ascii="Arial" w:eastAsia="Times New Roman" w:hAnsi="Arial" w:cs="Arial"/>
          <w:sz w:val="24"/>
          <w:szCs w:val="24"/>
        </w:rPr>
        <w:t xml:space="preserve"> A 2026</w:t>
      </w:r>
      <w:r w:rsidRPr="007A2FAE">
        <w:rPr>
          <w:rFonts w:ascii="Arial" w:eastAsia="Times New Roman" w:hAnsi="Arial" w:cs="Arial"/>
          <w:sz w:val="24"/>
          <w:szCs w:val="24"/>
        </w:rPr>
        <w:t xml:space="preserve">. évi közbeszerzési terv a határozat 1. mellékletét képezi. </w:t>
      </w:r>
    </w:p>
    <w:p w:rsidR="00C14EBA" w:rsidRDefault="00C14EBA" w:rsidP="00C14EBA">
      <w:pPr>
        <w:spacing w:after="0"/>
        <w:rPr>
          <w:rFonts w:ascii="Arial" w:eastAsia="Times New Roman" w:hAnsi="Arial" w:cs="Arial"/>
          <w:sz w:val="24"/>
          <w:szCs w:val="24"/>
        </w:rPr>
      </w:pPr>
    </w:p>
    <w:p w:rsidR="00C14EBA" w:rsidRPr="007A2FAE" w:rsidRDefault="00C14EBA" w:rsidP="00C14EBA">
      <w:pPr>
        <w:spacing w:after="0"/>
        <w:rPr>
          <w:rFonts w:ascii="Arial" w:eastAsia="Times New Roman" w:hAnsi="Arial" w:cs="Arial"/>
          <w:sz w:val="24"/>
          <w:szCs w:val="24"/>
        </w:rPr>
      </w:pPr>
      <w:r>
        <w:rPr>
          <w:rFonts w:ascii="Arial" w:eastAsia="Times New Roman" w:hAnsi="Arial" w:cs="Arial"/>
          <w:sz w:val="24"/>
          <w:szCs w:val="24"/>
        </w:rPr>
        <w:t xml:space="preserve">Határidő: </w:t>
      </w:r>
      <w:r w:rsidR="00664879">
        <w:rPr>
          <w:rFonts w:ascii="Arial" w:eastAsia="Times New Roman" w:hAnsi="Arial" w:cs="Arial"/>
          <w:sz w:val="24"/>
          <w:szCs w:val="24"/>
        </w:rPr>
        <w:tab/>
      </w:r>
      <w:r>
        <w:rPr>
          <w:rFonts w:ascii="Arial" w:eastAsia="Times New Roman" w:hAnsi="Arial" w:cs="Arial"/>
          <w:sz w:val="24"/>
          <w:szCs w:val="24"/>
        </w:rPr>
        <w:t>2026</w:t>
      </w:r>
      <w:r w:rsidRPr="007A2FAE">
        <w:rPr>
          <w:rFonts w:ascii="Arial" w:eastAsia="Times New Roman" w:hAnsi="Arial" w:cs="Arial"/>
          <w:sz w:val="24"/>
          <w:szCs w:val="24"/>
        </w:rPr>
        <w:t>. március 31. és folyamatos</w:t>
      </w:r>
    </w:p>
    <w:p w:rsidR="00C14EBA" w:rsidRDefault="00C14EBA" w:rsidP="00C14EBA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  <w:r w:rsidRPr="007A2FAE">
        <w:rPr>
          <w:rFonts w:ascii="Arial" w:eastAsia="Times New Roman" w:hAnsi="Arial" w:cs="Arial"/>
          <w:sz w:val="24"/>
          <w:szCs w:val="24"/>
        </w:rPr>
        <w:t>Felelős:</w:t>
      </w:r>
      <w:r>
        <w:rPr>
          <w:rFonts w:ascii="Arial" w:eastAsia="Times New Roman" w:hAnsi="Arial" w:cs="Arial"/>
          <w:sz w:val="24"/>
          <w:szCs w:val="24"/>
        </w:rPr>
        <w:t xml:space="preserve"> </w:t>
      </w:r>
      <w:r w:rsidR="00664879">
        <w:rPr>
          <w:rFonts w:ascii="Arial" w:eastAsia="Times New Roman" w:hAnsi="Arial" w:cs="Arial"/>
          <w:sz w:val="24"/>
          <w:szCs w:val="24"/>
        </w:rPr>
        <w:tab/>
      </w:r>
      <w:proofErr w:type="spellStart"/>
      <w:r>
        <w:rPr>
          <w:rFonts w:ascii="Arial" w:eastAsia="Times New Roman" w:hAnsi="Arial" w:cs="Arial"/>
          <w:sz w:val="24"/>
          <w:szCs w:val="24"/>
        </w:rPr>
        <w:t>Fésüs</w:t>
      </w:r>
      <w:proofErr w:type="spellEnd"/>
      <w:r>
        <w:rPr>
          <w:rFonts w:ascii="Arial" w:eastAsia="Times New Roman" w:hAnsi="Arial" w:cs="Arial"/>
          <w:sz w:val="24"/>
          <w:szCs w:val="24"/>
        </w:rPr>
        <w:t xml:space="preserve"> Sándor</w:t>
      </w:r>
      <w:r w:rsidRPr="007A2FAE">
        <w:rPr>
          <w:rFonts w:ascii="Arial" w:eastAsia="Times New Roman" w:hAnsi="Arial" w:cs="Arial"/>
          <w:sz w:val="24"/>
          <w:szCs w:val="24"/>
        </w:rPr>
        <w:t xml:space="preserve"> polgármester</w:t>
      </w:r>
    </w:p>
    <w:p w:rsidR="00C14EBA" w:rsidRPr="007A2FAE" w:rsidRDefault="00C14EBA" w:rsidP="00664879">
      <w:pPr>
        <w:spacing w:after="0" w:line="240" w:lineRule="auto"/>
        <w:ind w:left="708" w:firstLine="708"/>
        <w:rPr>
          <w:rFonts w:ascii="Arial" w:eastAsia="Times New Roman" w:hAnsi="Arial" w:cs="Arial"/>
          <w:sz w:val="24"/>
          <w:szCs w:val="24"/>
        </w:rPr>
      </w:pPr>
      <w:proofErr w:type="gramStart"/>
      <w:r>
        <w:rPr>
          <w:rFonts w:ascii="Arial" w:eastAsia="Times New Roman" w:hAnsi="Arial" w:cs="Arial"/>
          <w:sz w:val="24"/>
          <w:szCs w:val="24"/>
        </w:rPr>
        <w:t>dr.</w:t>
      </w:r>
      <w:proofErr w:type="gramEnd"/>
      <w:r>
        <w:rPr>
          <w:rFonts w:ascii="Arial" w:eastAsia="Times New Roman" w:hAnsi="Arial" w:cs="Arial"/>
          <w:sz w:val="24"/>
          <w:szCs w:val="24"/>
        </w:rPr>
        <w:t xml:space="preserve"> Guti László jegyző</w:t>
      </w:r>
    </w:p>
    <w:p w:rsidR="00C14EBA" w:rsidRDefault="00664879" w:rsidP="00664879">
      <w:pPr>
        <w:spacing w:after="0" w:line="240" w:lineRule="auto"/>
        <w:ind w:left="708" w:firstLine="708"/>
        <w:rPr>
          <w:rFonts w:ascii="Arial" w:eastAsia="Times New Roman" w:hAnsi="Arial" w:cs="Arial"/>
          <w:sz w:val="24"/>
          <w:szCs w:val="24"/>
        </w:rPr>
      </w:pPr>
      <w:proofErr w:type="gramStart"/>
      <w:r>
        <w:rPr>
          <w:rFonts w:ascii="Arial" w:eastAsia="Times New Roman" w:hAnsi="Arial" w:cs="Arial"/>
          <w:sz w:val="24"/>
          <w:szCs w:val="24"/>
        </w:rPr>
        <w:t>dr.</w:t>
      </w:r>
      <w:proofErr w:type="gramEnd"/>
      <w:r>
        <w:rPr>
          <w:rFonts w:ascii="Arial" w:eastAsia="Times New Roman" w:hAnsi="Arial" w:cs="Arial"/>
          <w:sz w:val="24"/>
          <w:szCs w:val="24"/>
        </w:rPr>
        <w:t xml:space="preserve"> Adamecz Krisztina</w:t>
      </w:r>
      <w:r w:rsidR="00C14EBA" w:rsidRPr="007A2FAE">
        <w:rPr>
          <w:rFonts w:ascii="Arial" w:eastAsia="Times New Roman" w:hAnsi="Arial" w:cs="Arial"/>
          <w:sz w:val="24"/>
          <w:szCs w:val="24"/>
        </w:rPr>
        <w:t xml:space="preserve"> aljegyző</w:t>
      </w:r>
    </w:p>
    <w:p w:rsidR="00C14EBA" w:rsidRDefault="00C14EBA" w:rsidP="00664879">
      <w:pPr>
        <w:spacing w:after="0" w:line="240" w:lineRule="auto"/>
        <w:ind w:left="708" w:firstLine="708"/>
        <w:rPr>
          <w:rFonts w:ascii="Arial" w:eastAsia="Times New Roman" w:hAnsi="Arial" w:cs="Arial"/>
          <w:sz w:val="24"/>
          <w:szCs w:val="24"/>
        </w:rPr>
      </w:pPr>
      <w:r>
        <w:rPr>
          <w:rFonts w:ascii="Arial" w:eastAsia="Times New Roman" w:hAnsi="Arial" w:cs="Arial"/>
          <w:sz w:val="24"/>
          <w:szCs w:val="24"/>
        </w:rPr>
        <w:t>Zakor Tünde pénzügyi irodavezető</w:t>
      </w:r>
    </w:p>
    <w:p w:rsidR="00C14EBA" w:rsidRPr="007A2FAE" w:rsidRDefault="00C14EBA" w:rsidP="00C14EBA">
      <w:pPr>
        <w:spacing w:after="0"/>
        <w:jc w:val="both"/>
        <w:rPr>
          <w:rFonts w:ascii="Arial" w:eastAsia="Calibri" w:hAnsi="Arial" w:cs="Arial"/>
          <w:sz w:val="24"/>
          <w:szCs w:val="24"/>
        </w:rPr>
      </w:pPr>
    </w:p>
    <w:p w:rsidR="00C14EBA" w:rsidRPr="007A2FAE" w:rsidRDefault="00C14EBA" w:rsidP="00C14EBA">
      <w:pPr>
        <w:rPr>
          <w:rFonts w:ascii="Times New Roman" w:hAnsi="Times New Roman" w:cs="Times New Roman"/>
          <w:sz w:val="24"/>
          <w:szCs w:val="24"/>
        </w:rPr>
      </w:pPr>
    </w:p>
    <w:p w:rsidR="00C14EBA" w:rsidRPr="007A2FAE" w:rsidRDefault="00C14EBA" w:rsidP="00C14EBA">
      <w:pPr>
        <w:rPr>
          <w:sz w:val="24"/>
          <w:szCs w:val="24"/>
        </w:rPr>
      </w:pPr>
    </w:p>
    <w:p w:rsidR="00AF6398" w:rsidRDefault="00AF6398"/>
    <w:sectPr w:rsidR="00AF639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E4E5A5C"/>
    <w:multiLevelType w:val="hybridMultilevel"/>
    <w:tmpl w:val="102CCA6C"/>
    <w:lvl w:ilvl="0" w:tplc="657260CA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4EBA"/>
    <w:rsid w:val="000A4ADF"/>
    <w:rsid w:val="00193609"/>
    <w:rsid w:val="00664879"/>
    <w:rsid w:val="00682694"/>
    <w:rsid w:val="00951FD9"/>
    <w:rsid w:val="00AB365E"/>
    <w:rsid w:val="00AD3D07"/>
    <w:rsid w:val="00AF6398"/>
    <w:rsid w:val="00C14E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5AA700F-A4FF-4AD7-99CB-BF640F1B08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C14EB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C14E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lWeb">
    <w:name w:val="Normal (Web)"/>
    <w:basedOn w:val="Norml"/>
    <w:unhideWhenUsed/>
    <w:rsid w:val="00C14E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Hiperhivatkozs">
    <w:name w:val="Hyperlink"/>
    <w:uiPriority w:val="99"/>
    <w:rsid w:val="00C14EB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vilonya@vilonya.hu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344</Words>
  <Characters>2376</Characters>
  <Application>Microsoft Office Word</Application>
  <DocSecurity>0</DocSecurity>
  <Lines>19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Berhida2</dc:creator>
  <cp:keywords/>
  <dc:description/>
  <cp:lastModifiedBy>Klaudia</cp:lastModifiedBy>
  <cp:revision>7</cp:revision>
  <dcterms:created xsi:type="dcterms:W3CDTF">2026-02-12T09:09:00Z</dcterms:created>
  <dcterms:modified xsi:type="dcterms:W3CDTF">2026-02-12T09:57:00Z</dcterms:modified>
</cp:coreProperties>
</file>